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C" w:rsidRPr="007E297F" w:rsidRDefault="007E297F" w:rsidP="007E297F">
      <w:pPr>
        <w:spacing w:beforeLines="150" w:before="468"/>
        <w:jc w:val="center"/>
        <w:rPr>
          <w:rFonts w:ascii="仿宋" w:eastAsia="仿宋"/>
          <w:b/>
          <w:sz w:val="36"/>
          <w:szCs w:val="24"/>
        </w:rPr>
      </w:pPr>
      <w:r w:rsidRPr="007E297F">
        <w:rPr>
          <w:rFonts w:ascii="仿宋" w:eastAsia="仿宋" w:hint="eastAsia"/>
          <w:b/>
          <w:sz w:val="36"/>
          <w:szCs w:val="24"/>
        </w:rPr>
        <w:t>瑞再企商信息披露[2015]</w:t>
      </w:r>
      <w:r w:rsidR="007E586E">
        <w:rPr>
          <w:rFonts w:ascii="仿宋" w:eastAsia="仿宋"/>
          <w:b/>
          <w:sz w:val="36"/>
          <w:szCs w:val="24"/>
        </w:rPr>
        <w:t>6</w:t>
      </w:r>
      <w:bookmarkStart w:id="0" w:name="_GoBack"/>
      <w:bookmarkEnd w:id="0"/>
      <w:r w:rsidRPr="007E297F">
        <w:rPr>
          <w:rFonts w:ascii="仿宋" w:eastAsia="仿宋" w:hint="eastAsia"/>
          <w:b/>
          <w:sz w:val="36"/>
          <w:szCs w:val="24"/>
        </w:rPr>
        <w:t>号</w:t>
      </w:r>
    </w:p>
    <w:p w:rsidR="008828D2" w:rsidRDefault="008828D2" w:rsidP="008828D2">
      <w:pPr>
        <w:pStyle w:val="Default"/>
        <w:jc w:val="right"/>
        <w:rPr>
          <w:sz w:val="28"/>
          <w:szCs w:val="28"/>
        </w:rPr>
      </w:pPr>
      <w:r>
        <w:rPr>
          <w:rFonts w:hint="eastAsia"/>
        </w:rPr>
        <w:t>——</w:t>
      </w:r>
      <w:r w:rsidR="0029103D" w:rsidRPr="0029103D">
        <w:rPr>
          <w:rFonts w:hint="eastAsia"/>
          <w:sz w:val="28"/>
          <w:szCs w:val="28"/>
        </w:rPr>
        <w:t>总经理变更</w:t>
      </w:r>
    </w:p>
    <w:p w:rsidR="00BC638E" w:rsidRPr="00BC638E" w:rsidRDefault="0029103D" w:rsidP="0029103D">
      <w:pPr>
        <w:pStyle w:val="Default"/>
        <w:ind w:firstLineChars="200" w:firstLine="560"/>
        <w:jc w:val="both"/>
        <w:rPr>
          <w:sz w:val="28"/>
          <w:lang w:val="en"/>
        </w:rPr>
      </w:pPr>
      <w:r w:rsidRPr="0029103D">
        <w:rPr>
          <w:rFonts w:hint="eastAsia"/>
          <w:sz w:val="28"/>
          <w:lang w:val="en"/>
        </w:rPr>
        <w:t>经中国保险监督管理委员会批准（批准文号：保监许可〔2015〕955号），并经公司董事会正式任命，Andreas Hillebrand先生出任瑞再企商保险公司总经理一职。</w:t>
      </w:r>
    </w:p>
    <w:sectPr w:rsidR="00BC638E" w:rsidRP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1A59E0"/>
    <w:rsid w:val="0029103D"/>
    <w:rsid w:val="00354930"/>
    <w:rsid w:val="003B688C"/>
    <w:rsid w:val="005935CD"/>
    <w:rsid w:val="006E2EB0"/>
    <w:rsid w:val="007E297F"/>
    <w:rsid w:val="007E586E"/>
    <w:rsid w:val="008828D2"/>
    <w:rsid w:val="00996963"/>
    <w:rsid w:val="00AB62DD"/>
    <w:rsid w:val="00BC638E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2</cp:revision>
  <dcterms:created xsi:type="dcterms:W3CDTF">2016-03-04T08:45:00Z</dcterms:created>
  <dcterms:modified xsi:type="dcterms:W3CDTF">2016-03-04T08:45:00Z</dcterms:modified>
</cp:coreProperties>
</file>